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ind w:left="0" w:right="0" w:firstLine="0"/>
        <w:jc w:val="left"/>
        <w:rPr>
          <w:rFonts w:ascii="Helvetica" w:cs="Helvetica" w:hAnsi="Helvetica" w:eastAsia="Helvetica"/>
          <w:sz w:val="32"/>
          <w:szCs w:val="32"/>
          <w:shd w:val="clear" w:color="auto" w:fill="ffffff"/>
          <w:rtl w:val="0"/>
        </w:rPr>
      </w:pPr>
      <w:r>
        <w:rPr>
          <w:rFonts w:ascii="Helvetica" w:hAnsi="Helvetica"/>
          <w:sz w:val="32"/>
          <w:szCs w:val="32"/>
          <w:shd w:val="clear" w:color="auto" w:fill="f8f8f8"/>
          <w:rtl w:val="0"/>
          <w:lang w:val="en-US"/>
        </w:rPr>
        <w:t>Our Privacy Policy</w:t>
      </w:r>
    </w:p>
    <w:p>
      <w:pPr>
        <w:pStyle w:val="Default"/>
        <w:bidi w:val="0"/>
        <w:ind w:left="0" w:right="0" w:firstLine="0"/>
        <w:jc w:val="left"/>
        <w:rPr>
          <w:rFonts w:ascii="Helvetica" w:cs="Helvetica" w:hAnsi="Helvetica" w:eastAsia="Helvetica"/>
          <w:sz w:val="32"/>
          <w:szCs w:val="32"/>
          <w:shd w:val="clear" w:color="auto" w:fill="ffffff"/>
          <w:rtl w:val="0"/>
        </w:rPr>
      </w:pPr>
      <w:r>
        <w:rPr>
          <w:rFonts w:ascii="Helvetica" w:hAnsi="Helvetica"/>
          <w:sz w:val="32"/>
          <w:szCs w:val="32"/>
          <w:shd w:val="clear" w:color="auto" w:fill="f8f8f8"/>
          <w:rtl w:val="0"/>
          <w:lang w:val="fr-FR"/>
        </w:rPr>
        <w:t>A. Introduction</w:t>
      </w:r>
    </w:p>
    <w:p>
      <w:pPr>
        <w:pStyle w:val="Default"/>
        <w:bidi w:val="0"/>
        <w:ind w:left="0" w:right="0" w:firstLine="0"/>
        <w:jc w:val="left"/>
        <w:rPr>
          <w:rFonts w:ascii="Helvetica" w:cs="Helvetica" w:hAnsi="Helvetica" w:eastAsia="Helvetica"/>
          <w:sz w:val="32"/>
          <w:szCs w:val="32"/>
          <w:shd w:val="clear" w:color="auto" w:fill="ffffff"/>
          <w:rtl w:val="0"/>
        </w:rPr>
      </w:pPr>
      <w:r>
        <w:rPr>
          <w:rFonts w:ascii="Helvetica" w:hAnsi="Helvetica"/>
          <w:sz w:val="32"/>
          <w:szCs w:val="32"/>
          <w:shd w:val="clear" w:color="auto" w:fill="f8f8f8"/>
          <w:rtl w:val="0"/>
          <w:lang w:val="en-US"/>
        </w:rPr>
        <w:t>1. The privacy of visitors to our site is very important to us and we protect it. This privacy policy explains what we do with your personal information.</w:t>
      </w:r>
    </w:p>
    <w:p>
      <w:pPr>
        <w:pStyle w:val="Default"/>
        <w:bidi w:val="0"/>
        <w:ind w:left="0" w:right="0" w:firstLine="0"/>
        <w:jc w:val="left"/>
        <w:rPr>
          <w:rFonts w:ascii="Helvetica" w:cs="Helvetica" w:hAnsi="Helvetica" w:eastAsia="Helvetica"/>
          <w:sz w:val="32"/>
          <w:szCs w:val="32"/>
          <w:shd w:val="clear" w:color="auto" w:fill="f8f8f8"/>
          <w:rtl w:val="0"/>
        </w:rPr>
      </w:pPr>
      <w:r>
        <w:rPr>
          <w:rFonts w:ascii="Helvetica" w:hAnsi="Helvetica"/>
          <w:sz w:val="32"/>
          <w:szCs w:val="32"/>
          <w:shd w:val="clear" w:color="auto" w:fill="f8f8f8"/>
          <w:rtl w:val="0"/>
          <w:lang w:val="en-US"/>
        </w:rPr>
        <w:t>2. The submission of personal data by the user is completely voluntary.</w:t>
      </w:r>
    </w:p>
    <w:p>
      <w:pPr>
        <w:pStyle w:val="Default"/>
        <w:bidi w:val="0"/>
        <w:ind w:left="0" w:right="0" w:firstLine="0"/>
        <w:jc w:val="left"/>
        <w:rPr>
          <w:rFonts w:ascii="Helvetica" w:cs="Helvetica" w:hAnsi="Helvetica" w:eastAsia="Helvetica"/>
          <w:sz w:val="32"/>
          <w:szCs w:val="32"/>
          <w:shd w:val="clear" w:color="auto" w:fill="ffffff"/>
          <w:rtl w:val="0"/>
        </w:rPr>
      </w:pPr>
      <w:r>
        <w:rPr>
          <w:rFonts w:ascii="Helvetica" w:hAnsi="Helvetica"/>
          <w:sz w:val="32"/>
          <w:szCs w:val="32"/>
          <w:shd w:val="clear" w:color="auto" w:fill="f8f8f8"/>
          <w:rtl w:val="0"/>
          <w:lang w:val="en-US"/>
        </w:rPr>
        <w:t xml:space="preserve"> Your data is never sold or shared for any reason.</w:t>
      </w:r>
    </w:p>
    <w:p>
      <w:pPr>
        <w:pStyle w:val="Default"/>
        <w:bidi w:val="0"/>
        <w:ind w:left="0" w:right="0" w:firstLine="0"/>
        <w:jc w:val="left"/>
        <w:rPr>
          <w:rFonts w:ascii="Helvetica" w:cs="Helvetica" w:hAnsi="Helvetica" w:eastAsia="Helvetica"/>
          <w:sz w:val="32"/>
          <w:szCs w:val="32"/>
          <w:shd w:val="clear" w:color="auto" w:fill="ffffff"/>
          <w:rtl w:val="0"/>
        </w:rPr>
      </w:pPr>
      <w:r>
        <w:rPr>
          <w:rFonts w:ascii="Helvetica" w:hAnsi="Helvetica"/>
          <w:sz w:val="32"/>
          <w:szCs w:val="32"/>
          <w:shd w:val="clear" w:color="auto" w:fill="f8f8f8"/>
          <w:rtl w:val="0"/>
          <w:lang w:val="en-US"/>
        </w:rPr>
        <w:t>3. Who is the administrator of users</w:t>
      </w:r>
      <w:r>
        <w:rPr>
          <w:rFonts w:ascii="Helvetica" w:hAnsi="Helvetica" w:hint="default"/>
          <w:sz w:val="32"/>
          <w:szCs w:val="32"/>
          <w:shd w:val="clear" w:color="auto" w:fill="f8f8f8"/>
          <w:rtl w:val="0"/>
        </w:rPr>
        <w:t xml:space="preserve">’ </w:t>
      </w:r>
      <w:r>
        <w:rPr>
          <w:rFonts w:ascii="Helvetica" w:hAnsi="Helvetica"/>
          <w:sz w:val="32"/>
          <w:szCs w:val="32"/>
          <w:shd w:val="clear" w:color="auto" w:fill="f8f8f8"/>
          <w:rtl w:val="0"/>
          <w:lang w:val="nl-NL"/>
        </w:rPr>
        <w:t>personal data?</w:t>
      </w:r>
    </w:p>
    <w:p>
      <w:pPr>
        <w:pStyle w:val="Default"/>
        <w:bidi w:val="0"/>
        <w:ind w:left="0" w:right="0" w:firstLine="0"/>
        <w:jc w:val="left"/>
        <w:rPr>
          <w:rFonts w:ascii="Helvetica" w:cs="Helvetica" w:hAnsi="Helvetica" w:eastAsia="Helvetica"/>
          <w:sz w:val="32"/>
          <w:szCs w:val="32"/>
          <w:shd w:val="clear" w:color="auto" w:fill="f8f8f8"/>
          <w:rtl w:val="0"/>
        </w:rPr>
      </w:pPr>
      <w:r>
        <w:rPr>
          <w:rFonts w:ascii="Helvetica" w:hAnsi="Helvetica"/>
          <w:sz w:val="32"/>
          <w:szCs w:val="32"/>
          <w:shd w:val="clear" w:color="auto" w:fill="f8f8f8"/>
          <w:rtl w:val="0"/>
          <w:lang w:val="en-US"/>
        </w:rPr>
        <w:t xml:space="preserve">The owner and administrator of personal data is </w:t>
      </w:r>
      <w:r>
        <w:rPr>
          <w:rFonts w:ascii="Helvetica" w:hAnsi="Helvetica"/>
          <w:sz w:val="32"/>
          <w:szCs w:val="32"/>
          <w:shd w:val="clear" w:color="auto" w:fill="f8f8f8"/>
          <w:rtl w:val="0"/>
          <w:lang w:val="en-US"/>
        </w:rPr>
        <w:t>Howell W. Woltz, ul. Bukowi</w:t>
      </w:r>
      <w:r>
        <w:rPr>
          <w:rFonts w:ascii="Helvetica" w:hAnsi="Helvetica" w:hint="default"/>
          <w:sz w:val="32"/>
          <w:szCs w:val="32"/>
          <w:shd w:val="clear" w:color="auto" w:fill="f8f8f8"/>
          <w:rtl w:val="0"/>
          <w:lang w:val="en-US"/>
        </w:rPr>
        <w:t>ń</w:t>
      </w:r>
      <w:r>
        <w:rPr>
          <w:rFonts w:ascii="Helvetica" w:hAnsi="Helvetica"/>
          <w:sz w:val="32"/>
          <w:szCs w:val="32"/>
          <w:shd w:val="clear" w:color="auto" w:fill="f8f8f8"/>
          <w:rtl w:val="0"/>
          <w:lang w:val="en-US"/>
        </w:rPr>
        <w:t>ska 2, m. 194, 02-703, Warsaw, Poland.</w:t>
      </w:r>
    </w:p>
    <w:p>
      <w:pPr>
        <w:pStyle w:val="Default"/>
        <w:bidi w:val="0"/>
        <w:ind w:left="0" w:right="0" w:firstLine="0"/>
        <w:jc w:val="left"/>
        <w:rPr>
          <w:rFonts w:ascii="Helvetica" w:cs="Helvetica" w:hAnsi="Helvetica" w:eastAsia="Helvetica"/>
          <w:sz w:val="32"/>
          <w:szCs w:val="32"/>
          <w:shd w:val="clear" w:color="auto" w:fill="f8f8f8"/>
          <w:rtl w:val="0"/>
        </w:rPr>
      </w:pPr>
    </w:p>
    <w:p>
      <w:pPr>
        <w:pStyle w:val="Default"/>
        <w:bidi w:val="0"/>
        <w:ind w:left="0" w:right="0" w:firstLine="0"/>
        <w:jc w:val="left"/>
        <w:rPr>
          <w:rFonts w:ascii="Helvetica" w:cs="Helvetica" w:hAnsi="Helvetica" w:eastAsia="Helvetica"/>
          <w:sz w:val="32"/>
          <w:szCs w:val="32"/>
          <w:shd w:val="clear" w:color="auto" w:fill="ffffff"/>
          <w:rtl w:val="0"/>
        </w:rPr>
      </w:pPr>
      <w:r>
        <w:rPr>
          <w:rFonts w:ascii="Helvetica" w:hAnsi="Helvetica"/>
          <w:sz w:val="32"/>
          <w:szCs w:val="32"/>
          <w:shd w:val="clear" w:color="auto" w:fill="f8f8f8"/>
          <w:rtl w:val="0"/>
          <w:lang w:val="en-US"/>
        </w:rPr>
        <w:t>How do we protect your personal data?</w:t>
      </w:r>
    </w:p>
    <w:p>
      <w:pPr>
        <w:pStyle w:val="Default"/>
        <w:bidi w:val="0"/>
        <w:ind w:left="0" w:right="0" w:firstLine="0"/>
        <w:jc w:val="left"/>
        <w:rPr>
          <w:rFonts w:ascii="Helvetica" w:cs="Helvetica" w:hAnsi="Helvetica" w:eastAsia="Helvetica"/>
          <w:sz w:val="32"/>
          <w:szCs w:val="32"/>
          <w:shd w:val="clear" w:color="auto" w:fill="ffffff"/>
          <w:rtl w:val="0"/>
        </w:rPr>
      </w:pPr>
      <w:r>
        <w:rPr>
          <w:rFonts w:ascii="Helvetica" w:hAnsi="Helvetica"/>
          <w:sz w:val="32"/>
          <w:szCs w:val="32"/>
          <w:shd w:val="clear" w:color="auto" w:fill="f8f8f8"/>
          <w:rtl w:val="0"/>
          <w:lang w:val="en-US"/>
        </w:rPr>
        <w:t>The most important elements of the users</w:t>
      </w:r>
      <w:r>
        <w:rPr>
          <w:rFonts w:ascii="Helvetica" w:hAnsi="Helvetica" w:hint="default"/>
          <w:sz w:val="32"/>
          <w:szCs w:val="32"/>
          <w:shd w:val="clear" w:color="auto" w:fill="f8f8f8"/>
          <w:rtl w:val="0"/>
        </w:rPr>
        <w:t xml:space="preserve">’ </w:t>
      </w:r>
      <w:r>
        <w:rPr>
          <w:rFonts w:ascii="Helvetica" w:hAnsi="Helvetica"/>
          <w:sz w:val="32"/>
          <w:szCs w:val="32"/>
          <w:shd w:val="clear" w:color="auto" w:fill="f8f8f8"/>
          <w:rtl w:val="0"/>
          <w:lang w:val="en-US"/>
        </w:rPr>
        <w:t>personal data protection system are:</w:t>
      </w:r>
    </w:p>
    <w:p>
      <w:pPr>
        <w:pStyle w:val="Default"/>
        <w:bidi w:val="0"/>
        <w:ind w:left="0" w:right="0" w:firstLine="0"/>
        <w:jc w:val="left"/>
        <w:rPr>
          <w:rFonts w:ascii="Helvetica" w:cs="Helvetica" w:hAnsi="Helvetica" w:eastAsia="Helvetica"/>
          <w:sz w:val="32"/>
          <w:szCs w:val="32"/>
          <w:shd w:val="clear" w:color="auto" w:fill="ffffff"/>
          <w:rtl w:val="0"/>
        </w:rPr>
      </w:pPr>
      <w:r>
        <w:rPr>
          <w:rFonts w:ascii="Helvetica" w:hAnsi="Helvetica"/>
          <w:sz w:val="32"/>
          <w:szCs w:val="32"/>
          <w:shd w:val="clear" w:color="auto" w:fill="f8f8f8"/>
          <w:rtl w:val="0"/>
          <w:lang w:val="en-US"/>
        </w:rPr>
        <w:t xml:space="preserve">1) Access to personal data of the user is available only to </w:t>
      </w:r>
      <w:r>
        <w:rPr>
          <w:rFonts w:ascii="Helvetica" w:hAnsi="Helvetica"/>
          <w:sz w:val="32"/>
          <w:szCs w:val="32"/>
          <w:shd w:val="clear" w:color="auto" w:fill="f8f8f8"/>
          <w:rtl w:val="0"/>
          <w:lang w:val="en-US"/>
        </w:rPr>
        <w:t xml:space="preserve">Howell W. Woltz, who </w:t>
      </w:r>
      <w:r>
        <w:rPr>
          <w:rFonts w:ascii="Helvetica" w:hAnsi="Helvetica"/>
          <w:sz w:val="32"/>
          <w:szCs w:val="32"/>
          <w:shd w:val="clear" w:color="auto" w:fill="f8f8f8"/>
          <w:rtl w:val="0"/>
          <w:lang w:val="en-US"/>
        </w:rPr>
        <w:t>meets all standards of personal data protection. For the protection of personal data of users, technical and organizational measures ensuring that is is processed in accordance with the requirements of personal data protection regulations, including the regulations put forth by the Minister of Interior and Administration of 29 April 2004, on personal data processing documentation and technical conditions to be applied. Organizational devices, such as IT systems for personal data processing as stated in (Journal of Laws 2004, No. 100, item 1024, as amended) and as recommended in guidelines of the Inspector General for Personal Data Protection, have been applied in our policy and security.</w:t>
      </w:r>
    </w:p>
    <w:p>
      <w:pPr>
        <w:pStyle w:val="Default"/>
        <w:bidi w:val="0"/>
        <w:ind w:left="0" w:right="0" w:firstLine="0"/>
        <w:jc w:val="left"/>
        <w:rPr>
          <w:rFonts w:ascii="Helvetica" w:cs="Helvetica" w:hAnsi="Helvetica" w:eastAsia="Helvetica"/>
          <w:sz w:val="32"/>
          <w:szCs w:val="32"/>
          <w:shd w:val="clear" w:color="auto" w:fill="ffffff"/>
          <w:rtl w:val="0"/>
        </w:rPr>
      </w:pPr>
      <w:r>
        <w:rPr>
          <w:rFonts w:ascii="Helvetica" w:hAnsi="Helvetica"/>
          <w:sz w:val="32"/>
          <w:szCs w:val="32"/>
          <w:shd w:val="clear" w:color="auto" w:fill="f8f8f8"/>
          <w:rtl w:val="0"/>
          <w:lang w:val="en-US"/>
        </w:rPr>
        <w:t>The Administrator is in full compliance with all legal obligations regarding the protection of personal data.</w:t>
      </w:r>
    </w:p>
    <w:p>
      <w:pPr>
        <w:pStyle w:val="Default"/>
        <w:bidi w:val="0"/>
        <w:ind w:left="0" w:right="0" w:firstLine="0"/>
        <w:jc w:val="left"/>
        <w:rPr>
          <w:rFonts w:ascii="Helvetica" w:cs="Helvetica" w:hAnsi="Helvetica" w:eastAsia="Helvetica"/>
          <w:sz w:val="32"/>
          <w:szCs w:val="32"/>
          <w:shd w:val="clear" w:color="auto" w:fill="ffffff"/>
          <w:rtl w:val="0"/>
        </w:rPr>
      </w:pPr>
      <w:r>
        <w:rPr>
          <w:rFonts w:ascii="Helvetica" w:hAnsi="Helvetica"/>
          <w:sz w:val="32"/>
          <w:szCs w:val="32"/>
          <w:shd w:val="clear" w:color="auto" w:fill="ffffff"/>
          <w:rtl w:val="0"/>
          <w:lang w:val="en-US"/>
        </w:rPr>
        <w:t xml:space="preserve">This website uses </w:t>
      </w:r>
      <w:r>
        <w:rPr>
          <w:rFonts w:ascii="Helvetica" w:hAnsi="Helvetica"/>
          <w:sz w:val="32"/>
          <w:szCs w:val="32"/>
          <w:shd w:val="clear" w:color="auto" w:fill="f8f8f8"/>
          <w:rtl w:val="0"/>
          <w:lang w:val="en-US"/>
        </w:rPr>
        <w:t>small text files (cookies) to be placed on end-user devices (eg computers) via web browsers. These files allow you to store specific information on the end user</w:t>
      </w:r>
      <w:r>
        <w:rPr>
          <w:rFonts w:ascii="Helvetica" w:hAnsi="Helvetica" w:hint="default"/>
          <w:sz w:val="32"/>
          <w:szCs w:val="32"/>
          <w:shd w:val="clear" w:color="auto" w:fill="f8f8f8"/>
          <w:rtl w:val="0"/>
        </w:rPr>
        <w:t>’</w:t>
      </w:r>
      <w:r>
        <w:rPr>
          <w:rFonts w:ascii="Helvetica" w:hAnsi="Helvetica"/>
          <w:sz w:val="32"/>
          <w:szCs w:val="32"/>
          <w:shd w:val="clear" w:color="auto" w:fill="f8f8f8"/>
          <w:rtl w:val="0"/>
          <w:lang w:val="en-US"/>
        </w:rPr>
        <w:t>s devices so it can be read through the website that created these files. Cookies usually contain, in addition to the domain name of the website from which they originate, the time of storing them on the end device and a unique number.</w:t>
      </w:r>
    </w:p>
    <w:p>
      <w:pPr>
        <w:pStyle w:val="Default"/>
        <w:bidi w:val="0"/>
        <w:ind w:left="0" w:right="0" w:firstLine="0"/>
        <w:jc w:val="left"/>
        <w:rPr>
          <w:rFonts w:ascii="Helvetica" w:cs="Helvetica" w:hAnsi="Helvetica" w:eastAsia="Helvetica"/>
          <w:sz w:val="32"/>
          <w:szCs w:val="32"/>
          <w:shd w:val="clear" w:color="auto" w:fill="ffffff"/>
          <w:rtl w:val="0"/>
        </w:rPr>
      </w:pPr>
      <w:r>
        <w:rPr>
          <w:rFonts w:ascii="Helvetica" w:hAnsi="Helvetica"/>
          <w:sz w:val="32"/>
          <w:szCs w:val="32"/>
          <w:shd w:val="clear" w:color="auto" w:fill="f8f8f8"/>
          <w:rtl w:val="0"/>
          <w:lang w:val="en-US"/>
        </w:rPr>
        <w:t>User</w:t>
      </w:r>
      <w:r>
        <w:rPr>
          <w:rFonts w:ascii="Helvetica" w:hAnsi="Helvetica" w:hint="default"/>
          <w:sz w:val="32"/>
          <w:szCs w:val="32"/>
          <w:shd w:val="clear" w:color="auto" w:fill="f8f8f8"/>
          <w:rtl w:val="0"/>
        </w:rPr>
        <w:t>’</w:t>
      </w:r>
      <w:r>
        <w:rPr>
          <w:rFonts w:ascii="Helvetica" w:hAnsi="Helvetica"/>
          <w:sz w:val="32"/>
          <w:szCs w:val="32"/>
          <w:shd w:val="clear" w:color="auto" w:fill="f8f8f8"/>
          <w:rtl w:val="0"/>
          <w:lang w:val="en-US"/>
        </w:rPr>
        <w:t>s web browsers generally allow for the storage of cookies on the end user</w:t>
      </w:r>
      <w:r>
        <w:rPr>
          <w:rFonts w:ascii="Helvetica" w:hAnsi="Helvetica" w:hint="default"/>
          <w:sz w:val="32"/>
          <w:szCs w:val="32"/>
          <w:shd w:val="clear" w:color="auto" w:fill="f8f8f8"/>
          <w:rtl w:val="0"/>
        </w:rPr>
        <w:t>’</w:t>
      </w:r>
      <w:r>
        <w:rPr>
          <w:rFonts w:ascii="Helvetica" w:hAnsi="Helvetica"/>
          <w:sz w:val="32"/>
          <w:szCs w:val="32"/>
          <w:shd w:val="clear" w:color="auto" w:fill="f8f8f8"/>
          <w:rtl w:val="0"/>
          <w:lang w:val="en-US"/>
        </w:rPr>
        <w:t>s device by default. At any time, however, users have the option and the right to change the settings for cookies. In order to change the settings of cookies, users should read the detailed information about the possibilities and ways of handling cookies, which are available in the web browser settings. In the event that the user does not agree to the placement of cookies on his device, he may block their placement by configuring his web browser. Information on how to do it can be found in the help files of your web browser. Unfortunately, if you block cookies from our websites, we can not guarantee its correct operation. If the user does not change the settings in the scope of cookies, these files will be included in the user</w:t>
      </w:r>
      <w:r>
        <w:rPr>
          <w:rFonts w:ascii="Helvetica" w:hAnsi="Helvetica" w:hint="default"/>
          <w:sz w:val="32"/>
          <w:szCs w:val="32"/>
          <w:shd w:val="clear" w:color="auto" w:fill="f8f8f8"/>
          <w:rtl w:val="0"/>
        </w:rPr>
        <w:t>’</w:t>
      </w:r>
      <w:r>
        <w:rPr>
          <w:rFonts w:ascii="Helvetica" w:hAnsi="Helvetica"/>
          <w:sz w:val="32"/>
          <w:szCs w:val="32"/>
          <w:shd w:val="clear" w:color="auto" w:fill="f8f8f8"/>
          <w:rtl w:val="0"/>
          <w:lang w:val="en-US"/>
        </w:rPr>
        <w:t>s end device. This means that we will store information on the user</w:t>
      </w:r>
      <w:r>
        <w:rPr>
          <w:rFonts w:ascii="Helvetica" w:hAnsi="Helvetica" w:hint="default"/>
          <w:sz w:val="32"/>
          <w:szCs w:val="32"/>
          <w:shd w:val="clear" w:color="auto" w:fill="f8f8f8"/>
          <w:rtl w:val="0"/>
        </w:rPr>
        <w:t>’</w:t>
      </w:r>
      <w:r>
        <w:rPr>
          <w:rFonts w:ascii="Helvetica" w:hAnsi="Helvetica"/>
          <w:sz w:val="32"/>
          <w:szCs w:val="32"/>
          <w:shd w:val="clear" w:color="auto" w:fill="f8f8f8"/>
          <w:rtl w:val="0"/>
          <w:lang w:val="en-US"/>
        </w:rPr>
        <w:t>s end device and access this information, but only when contacted.</w:t>
      </w:r>
    </w:p>
    <w:p>
      <w:pPr>
        <w:pStyle w:val="Default"/>
        <w:bidi w:val="0"/>
        <w:ind w:left="0" w:right="0" w:firstLine="0"/>
        <w:jc w:val="left"/>
        <w:rPr>
          <w:rFonts w:ascii="Helvetica" w:cs="Helvetica" w:hAnsi="Helvetica" w:eastAsia="Helvetica"/>
          <w:sz w:val="32"/>
          <w:szCs w:val="32"/>
          <w:shd w:val="clear" w:color="auto" w:fill="ffffff"/>
          <w:rtl w:val="0"/>
        </w:rPr>
      </w:pPr>
      <w:r>
        <w:rPr>
          <w:rFonts w:ascii="Helvetica" w:hAnsi="Helvetica"/>
          <w:sz w:val="32"/>
          <w:szCs w:val="32"/>
          <w:shd w:val="clear" w:color="auto" w:fill="f8f8f8"/>
          <w:rtl w:val="0"/>
          <w:lang w:val="pt-PT"/>
        </w:rPr>
        <w:t>Contact.</w:t>
      </w:r>
    </w:p>
    <w:p>
      <w:pPr>
        <w:pStyle w:val="Default"/>
        <w:bidi w:val="0"/>
        <w:ind w:left="0" w:right="0" w:firstLine="0"/>
        <w:jc w:val="left"/>
        <w:rPr>
          <w:rFonts w:ascii="Helvetica" w:cs="Helvetica" w:hAnsi="Helvetica" w:eastAsia="Helvetica"/>
          <w:sz w:val="32"/>
          <w:szCs w:val="32"/>
          <w:shd w:val="clear" w:color="auto" w:fill="ffffff"/>
          <w:rtl w:val="0"/>
        </w:rPr>
      </w:pPr>
      <w:r>
        <w:rPr>
          <w:rFonts w:ascii="Helvetica" w:hAnsi="Helvetica"/>
          <w:sz w:val="32"/>
          <w:szCs w:val="32"/>
          <w:shd w:val="clear" w:color="auto" w:fill="f8f8f8"/>
          <w:rtl w:val="0"/>
        </w:rPr>
        <w:t xml:space="preserve">1. </w:t>
      </w:r>
      <w:r>
        <w:rPr>
          <w:rFonts w:ascii="Helvetica" w:hAnsi="Helvetica"/>
          <w:sz w:val="32"/>
          <w:szCs w:val="32"/>
          <w:shd w:val="clear" w:color="auto" w:fill="f8f8f8"/>
          <w:rtl w:val="0"/>
          <w:lang w:val="en-US"/>
        </w:rPr>
        <w:t xml:space="preserve">Howell W. Woltz is the contact </w:t>
      </w:r>
      <w:r>
        <w:rPr>
          <w:rFonts w:ascii="Helvetica" w:hAnsi="Helvetica"/>
          <w:sz w:val="32"/>
          <w:szCs w:val="32"/>
          <w:shd w:val="clear" w:color="auto" w:fill="f8f8f8"/>
          <w:rtl w:val="0"/>
          <w:lang w:val="en-US"/>
        </w:rPr>
        <w:t>in matters related to the implementation of registration</w:t>
      </w:r>
      <w:r>
        <w:rPr>
          <w:rFonts w:ascii="Helvetica" w:hAnsi="Helvetica"/>
          <w:sz w:val="32"/>
          <w:szCs w:val="32"/>
          <w:shd w:val="clear" w:color="auto" w:fill="f8f8f8"/>
          <w:rtl w:val="0"/>
          <w:lang w:val="en-US"/>
        </w:rPr>
        <w:t xml:space="preserve"> and</w:t>
      </w:r>
      <w:r>
        <w:rPr>
          <w:rFonts w:ascii="Helvetica" w:hAnsi="Helvetica"/>
          <w:sz w:val="32"/>
          <w:szCs w:val="32"/>
          <w:shd w:val="clear" w:color="auto" w:fill="f8f8f8"/>
          <w:rtl w:val="0"/>
          <w:lang w:val="en-US"/>
        </w:rPr>
        <w:t>c the user using the e-mail address provided by him or her. Only in specific situations or emergency will we use the telephone number provided by the user.</w:t>
      </w:r>
    </w:p>
    <w:p>
      <w:pPr>
        <w:pStyle w:val="Default"/>
        <w:bidi w:val="0"/>
        <w:ind w:left="0" w:right="0" w:firstLine="0"/>
        <w:jc w:val="left"/>
        <w:rPr>
          <w:rFonts w:ascii="Helvetica" w:cs="Helvetica" w:hAnsi="Helvetica" w:eastAsia="Helvetica"/>
          <w:sz w:val="32"/>
          <w:szCs w:val="32"/>
          <w:shd w:val="clear" w:color="auto" w:fill="ffffff"/>
          <w:rtl w:val="0"/>
        </w:rPr>
      </w:pPr>
      <w:r>
        <w:rPr>
          <w:rFonts w:ascii="Helvetica" w:hAnsi="Helvetica"/>
          <w:sz w:val="32"/>
          <w:szCs w:val="32"/>
          <w:shd w:val="clear" w:color="auto" w:fill="f8f8f8"/>
          <w:rtl w:val="0"/>
          <w:lang w:val="en-US"/>
        </w:rPr>
        <w:t xml:space="preserve">2. If you have any questions or concerns about the privacy policy and the security of your personal data, we encourage you to contact us at our number +48 </w:t>
      </w:r>
      <w:r>
        <w:rPr>
          <w:rFonts w:ascii="Helvetica" w:hAnsi="Helvetica"/>
          <w:sz w:val="32"/>
          <w:szCs w:val="32"/>
          <w:shd w:val="clear" w:color="auto" w:fill="f8f8f8"/>
          <w:rtl w:val="0"/>
          <w:lang w:val="en-US"/>
        </w:rPr>
        <w:t>604 900 183</w:t>
      </w:r>
      <w:r>
        <w:rPr>
          <w:rFonts w:ascii="Helvetica" w:hAnsi="Helvetica"/>
          <w:sz w:val="32"/>
          <w:szCs w:val="32"/>
          <w:shd w:val="clear" w:color="auto" w:fill="f8f8f8"/>
          <w:rtl w:val="0"/>
          <w:lang w:val="en-US"/>
        </w:rPr>
        <w:t xml:space="preserve"> or via e-mail address: </w:t>
      </w:r>
      <w:r>
        <w:rPr>
          <w:rFonts w:ascii="Helvetica" w:hAnsi="Helvetica"/>
          <w:sz w:val="32"/>
          <w:szCs w:val="32"/>
          <w:shd w:val="clear" w:color="auto" w:fill="f8f8f8"/>
          <w:rtl w:val="0"/>
          <w:lang w:val="en-US"/>
        </w:rPr>
        <w:t>woltzh@gmail.com</w:t>
      </w:r>
    </w:p>
    <w:p>
      <w:pPr>
        <w:pStyle w:val="Default"/>
        <w:bidi w:val="0"/>
        <w:ind w:left="0" w:right="0" w:firstLine="0"/>
        <w:jc w:val="left"/>
        <w:rPr>
          <w:rFonts w:ascii="Helvetica" w:cs="Helvetica" w:hAnsi="Helvetica" w:eastAsia="Helvetica"/>
          <w:sz w:val="32"/>
          <w:szCs w:val="32"/>
          <w:shd w:val="clear" w:color="auto" w:fill="ffffff"/>
          <w:rtl w:val="0"/>
        </w:rPr>
      </w:pPr>
    </w:p>
    <w:p>
      <w:pPr>
        <w:pStyle w:val="Default"/>
        <w:bidi w:val="0"/>
        <w:ind w:left="0" w:right="0" w:firstLine="0"/>
        <w:jc w:val="left"/>
        <w:rPr>
          <w:rFonts w:ascii="Helvetica" w:cs="Helvetica" w:hAnsi="Helvetica" w:eastAsia="Helvetica"/>
          <w:sz w:val="32"/>
          <w:szCs w:val="32"/>
          <w:shd w:val="clear" w:color="auto" w:fill="f8f8f8"/>
          <w:rtl w:val="0"/>
        </w:rPr>
      </w:pPr>
      <w:r>
        <w:rPr>
          <w:rFonts w:ascii="Helvetica" w:hAnsi="Helvetica"/>
          <w:sz w:val="32"/>
          <w:szCs w:val="32"/>
          <w:shd w:val="clear" w:color="auto" w:fill="f8f8f8"/>
          <w:rtl w:val="0"/>
          <w:lang w:val="en-US"/>
        </w:rPr>
        <w:t>Thank you!</w:t>
      </w:r>
    </w:p>
    <w:p>
      <w:pPr>
        <w:pStyle w:val="Default"/>
        <w:bidi w:val="0"/>
        <w:ind w:left="0" w:right="0" w:firstLine="0"/>
        <w:jc w:val="left"/>
        <w:rPr>
          <w:rFonts w:ascii="Helvetica" w:cs="Helvetica" w:hAnsi="Helvetica" w:eastAsia="Helvetica"/>
          <w:sz w:val="32"/>
          <w:szCs w:val="32"/>
          <w:shd w:val="clear" w:color="auto" w:fill="f8f8f8"/>
          <w:rtl w:val="0"/>
        </w:rPr>
      </w:pPr>
      <w:r>
        <w:rPr>
          <w:rFonts w:ascii="Helvetica" w:hAnsi="Helvetica"/>
          <w:sz w:val="32"/>
          <w:szCs w:val="32"/>
          <w:shd w:val="clear" w:color="auto" w:fill="f8f8f8"/>
          <w:rtl w:val="0"/>
          <w:lang w:val="en-US"/>
        </w:rPr>
        <w:t>Howell W. Woltz</w:t>
      </w:r>
    </w:p>
    <w:p>
      <w:pPr>
        <w:pStyle w:val="Default"/>
        <w:bidi w:val="0"/>
        <w:ind w:left="0" w:right="0" w:firstLine="0"/>
        <w:jc w:val="left"/>
        <w:rPr>
          <w:rtl w:val="0"/>
        </w:rPr>
      </w:pPr>
      <w:r>
        <w:rPr>
          <w:rFonts w:ascii="Helvetica" w:hAnsi="Helvetica"/>
          <w:sz w:val="32"/>
          <w:szCs w:val="32"/>
          <w:shd w:val="clear" w:color="auto" w:fill="f8f8f8"/>
          <w:rtl w:val="0"/>
          <w:lang w:val="en-US"/>
        </w:rPr>
        <w:t>Warsaw, Poland</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